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06246" w14:textId="600D40CA" w:rsidR="004E3268" w:rsidRPr="00026EC4" w:rsidRDefault="006A3531" w:rsidP="00026EC4">
      <w:pPr>
        <w:jc w:val="center"/>
      </w:pPr>
      <w:r>
        <w:rPr>
          <w:noProof/>
          <w:lang w:eastAsia="it-IT"/>
        </w:rPr>
        <w:drawing>
          <wp:inline distT="0" distB="0" distL="0" distR="0" wp14:anchorId="741556CB" wp14:editId="71AFAFB7">
            <wp:extent cx="1937385" cy="765175"/>
            <wp:effectExtent l="0" t="0" r="5715" b="0"/>
            <wp:docPr id="10" name="Immagine 10" descr="http://portale.asl5.local/LinkClick.aspx?fileticket=--zhbC9Tx0w%3d&amp;tabid=197&amp;portalid=0&amp;mid=947&amp;language=en-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 descr="http://portale.asl5.local/LinkClick.aspx?fileticket=--zhbC9Tx0w%3d&amp;tabid=197&amp;portalid=0&amp;mid=947&amp;language=en-U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261F5" w14:textId="09A3E09E" w:rsidR="002C01A1" w:rsidRPr="00185116" w:rsidRDefault="00D67560" w:rsidP="001A7D67">
      <w:pPr>
        <w:spacing w:after="0" w:line="240" w:lineRule="auto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COMUNICATO STAMPA</w:t>
      </w:r>
    </w:p>
    <w:p w14:paraId="18D6E6ED" w14:textId="77777777" w:rsidR="001A7D67" w:rsidRDefault="001A7D67" w:rsidP="001A7D67">
      <w:pPr>
        <w:spacing w:after="0" w:line="240" w:lineRule="auto"/>
        <w:jc w:val="center"/>
        <w:rPr>
          <w:b/>
          <w:sz w:val="24"/>
          <w:szCs w:val="24"/>
        </w:rPr>
      </w:pPr>
    </w:p>
    <w:p w14:paraId="4E584D3F" w14:textId="77777777" w:rsidR="00D67560" w:rsidRDefault="00D67560" w:rsidP="001A7D67">
      <w:pPr>
        <w:spacing w:after="0" w:line="240" w:lineRule="auto"/>
        <w:jc w:val="center"/>
        <w:rPr>
          <w:b/>
          <w:sz w:val="28"/>
          <w:szCs w:val="28"/>
        </w:rPr>
      </w:pPr>
      <w:r w:rsidRPr="00D67560">
        <w:rPr>
          <w:b/>
          <w:sz w:val="28"/>
          <w:szCs w:val="28"/>
        </w:rPr>
        <w:t xml:space="preserve">RILASCIO DI ATTESTAZIONI </w:t>
      </w:r>
      <w:r>
        <w:rPr>
          <w:b/>
          <w:sz w:val="28"/>
          <w:szCs w:val="28"/>
        </w:rPr>
        <w:t>E DOCUMENTI MEDICI PER ELETTORI</w:t>
      </w:r>
    </w:p>
    <w:p w14:paraId="2F04833B" w14:textId="2C984C1F" w:rsidR="00185116" w:rsidRDefault="00D67560" w:rsidP="001A7D67">
      <w:pPr>
        <w:spacing w:after="0" w:line="240" w:lineRule="auto"/>
        <w:jc w:val="center"/>
        <w:rPr>
          <w:b/>
          <w:sz w:val="28"/>
          <w:szCs w:val="28"/>
        </w:rPr>
      </w:pPr>
      <w:r w:rsidRPr="00D67560">
        <w:rPr>
          <w:b/>
          <w:sz w:val="28"/>
          <w:szCs w:val="28"/>
        </w:rPr>
        <w:t>NON DEAMBULANTI O IMPOSSIBILITATI A VOTARE AUTONOMAMENTE</w:t>
      </w:r>
    </w:p>
    <w:p w14:paraId="2F24CCD6" w14:textId="77777777" w:rsidR="00623A9E" w:rsidRPr="00D67560" w:rsidRDefault="00623A9E" w:rsidP="001A7D67">
      <w:pPr>
        <w:spacing w:after="0" w:line="240" w:lineRule="auto"/>
        <w:jc w:val="center"/>
        <w:rPr>
          <w:b/>
          <w:sz w:val="28"/>
          <w:szCs w:val="28"/>
        </w:rPr>
      </w:pPr>
    </w:p>
    <w:p w14:paraId="31D2F6B9" w14:textId="0F715B0B" w:rsidR="00623A9E" w:rsidRDefault="00D67560" w:rsidP="00623A9E">
      <w:pPr>
        <w:spacing w:after="0" w:line="360" w:lineRule="atLeast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D67560">
        <w:rPr>
          <w:rFonts w:eastAsia="Times New Roman" w:cs="Times New Roman"/>
          <w:bCs/>
          <w:sz w:val="24"/>
          <w:szCs w:val="24"/>
          <w:lang w:eastAsia="it-IT"/>
        </w:rPr>
        <w:t>I</w:t>
      </w:r>
      <w:r w:rsidR="00026EC4">
        <w:rPr>
          <w:rFonts w:eastAsia="Times New Roman" w:cs="Times New Roman"/>
          <w:bCs/>
          <w:sz w:val="24"/>
          <w:szCs w:val="24"/>
          <w:lang w:eastAsia="it-IT"/>
        </w:rPr>
        <w:t>n occasione delle elezioni</w:t>
      </w:r>
      <w:r w:rsidR="00390519" w:rsidRPr="00390519">
        <w:rPr>
          <w:sz w:val="24"/>
          <w:szCs w:val="24"/>
        </w:rPr>
        <w:t xml:space="preserve"> </w:t>
      </w:r>
      <w:r w:rsidR="00390519">
        <w:rPr>
          <w:sz w:val="24"/>
          <w:szCs w:val="24"/>
        </w:rPr>
        <w:t>amministrative regionali di</w:t>
      </w:r>
      <w:r w:rsidR="00390519" w:rsidRPr="003D4BC9">
        <w:rPr>
          <w:sz w:val="24"/>
          <w:szCs w:val="24"/>
        </w:rPr>
        <w:t xml:space="preserve"> </w:t>
      </w:r>
      <w:r w:rsidR="00390519">
        <w:rPr>
          <w:b/>
          <w:sz w:val="24"/>
          <w:szCs w:val="24"/>
        </w:rPr>
        <w:t xml:space="preserve">domenica 27 </w:t>
      </w:r>
      <w:r w:rsidR="00390519" w:rsidRPr="00AF77CA">
        <w:rPr>
          <w:sz w:val="24"/>
          <w:szCs w:val="24"/>
        </w:rPr>
        <w:t xml:space="preserve">e </w:t>
      </w:r>
      <w:r w:rsidR="00390519">
        <w:rPr>
          <w:b/>
          <w:sz w:val="24"/>
          <w:szCs w:val="24"/>
        </w:rPr>
        <w:t>lunedì 28 ottobre 2024</w:t>
      </w:r>
      <w:r w:rsidR="00390519">
        <w:rPr>
          <w:sz w:val="24"/>
          <w:szCs w:val="24"/>
        </w:rPr>
        <w:t>,</w:t>
      </w:r>
      <w:r w:rsidR="000A2B2A">
        <w:rPr>
          <w:rFonts w:eastAsia="Times New Roman" w:cs="Times New Roman"/>
          <w:b/>
          <w:bCs/>
          <w:sz w:val="24"/>
          <w:szCs w:val="24"/>
          <w:lang w:eastAsia="it-IT"/>
        </w:rPr>
        <w:t xml:space="preserve"> </w:t>
      </w:r>
      <w:r w:rsidRPr="00D67560">
        <w:rPr>
          <w:rFonts w:eastAsia="Times New Roman" w:cs="Times New Roman"/>
          <w:bCs/>
          <w:sz w:val="24"/>
          <w:szCs w:val="24"/>
          <w:lang w:eastAsia="it-IT"/>
        </w:rPr>
        <w:t xml:space="preserve"> ASL5 comunica le </w:t>
      </w:r>
      <w:r w:rsidRPr="00C64721">
        <w:rPr>
          <w:rFonts w:eastAsia="Times New Roman" w:cs="Times New Roman"/>
          <w:bCs/>
          <w:sz w:val="24"/>
          <w:szCs w:val="24"/>
          <w:lang w:eastAsia="it-IT"/>
        </w:rPr>
        <w:t>sedi</w:t>
      </w:r>
      <w:r w:rsidRPr="00D67560">
        <w:rPr>
          <w:rFonts w:eastAsia="Times New Roman" w:cs="Times New Roman"/>
          <w:bCs/>
          <w:sz w:val="24"/>
          <w:szCs w:val="24"/>
          <w:lang w:eastAsia="it-IT"/>
        </w:rPr>
        <w:t xml:space="preserve"> e gli </w:t>
      </w:r>
      <w:r w:rsidRPr="00C64721">
        <w:rPr>
          <w:rFonts w:eastAsia="Times New Roman" w:cs="Times New Roman"/>
          <w:bCs/>
          <w:sz w:val="24"/>
          <w:szCs w:val="24"/>
          <w:lang w:eastAsia="it-IT"/>
        </w:rPr>
        <w:t xml:space="preserve">orari degli </w:t>
      </w:r>
      <w:r w:rsidRPr="00C64721">
        <w:rPr>
          <w:rFonts w:eastAsia="Times New Roman" w:cs="Times New Roman"/>
          <w:b/>
          <w:bCs/>
          <w:sz w:val="24"/>
          <w:szCs w:val="24"/>
          <w:lang w:eastAsia="it-IT"/>
        </w:rPr>
        <w:t>ambulatori per il rilascio</w:t>
      </w:r>
      <w:r w:rsidRPr="00C64721">
        <w:rPr>
          <w:rFonts w:eastAsia="Times New Roman" w:cs="Times New Roman"/>
          <w:bCs/>
          <w:sz w:val="24"/>
          <w:szCs w:val="24"/>
          <w:lang w:eastAsia="it-IT"/>
        </w:rPr>
        <w:t xml:space="preserve"> a titolo gratuito</w:t>
      </w:r>
      <w:r w:rsidRPr="00D67560">
        <w:rPr>
          <w:rFonts w:eastAsia="Times New Roman" w:cs="Times New Roman"/>
          <w:bCs/>
          <w:sz w:val="24"/>
          <w:szCs w:val="24"/>
          <w:lang w:eastAsia="it-IT"/>
        </w:rPr>
        <w:t xml:space="preserve">: </w:t>
      </w:r>
    </w:p>
    <w:p w14:paraId="66667076" w14:textId="77777777" w:rsidR="00623A9E" w:rsidRDefault="00D67560" w:rsidP="00623A9E">
      <w:pPr>
        <w:spacing w:after="0" w:line="360" w:lineRule="atLeast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D67560">
        <w:rPr>
          <w:rFonts w:eastAsia="Times New Roman" w:cs="Times New Roman"/>
          <w:bCs/>
          <w:sz w:val="24"/>
          <w:szCs w:val="24"/>
          <w:lang w:eastAsia="it-IT"/>
        </w:rPr>
        <w:t xml:space="preserve">delle </w:t>
      </w:r>
      <w:r w:rsidRPr="00C64721">
        <w:rPr>
          <w:rFonts w:eastAsia="Times New Roman" w:cs="Times New Roman"/>
          <w:b/>
          <w:bCs/>
          <w:sz w:val="24"/>
          <w:szCs w:val="24"/>
          <w:lang w:eastAsia="it-IT"/>
        </w:rPr>
        <w:t>attestazioni mediche</w:t>
      </w:r>
      <w:r w:rsidRPr="00C64721">
        <w:rPr>
          <w:rFonts w:eastAsia="Times New Roman" w:cs="Times New Roman"/>
          <w:bCs/>
          <w:sz w:val="24"/>
          <w:szCs w:val="24"/>
          <w:lang w:eastAsia="it-IT"/>
        </w:rPr>
        <w:t xml:space="preserve"> per gli</w:t>
      </w:r>
      <w:r>
        <w:rPr>
          <w:rFonts w:eastAsia="Times New Roman" w:cs="Times New Roman"/>
          <w:b/>
          <w:bCs/>
          <w:sz w:val="24"/>
          <w:szCs w:val="24"/>
          <w:lang w:eastAsia="it-IT"/>
        </w:rPr>
        <w:t xml:space="preserve"> </w:t>
      </w:r>
      <w:r w:rsidRPr="00D67560">
        <w:rPr>
          <w:rFonts w:eastAsia="Times New Roman" w:cs="Times New Roman"/>
          <w:b/>
          <w:bCs/>
          <w:sz w:val="24"/>
          <w:szCs w:val="24"/>
          <w:lang w:eastAsia="it-IT"/>
        </w:rPr>
        <w:t>elettori non deambulanti o fisicamente impediti</w:t>
      </w:r>
      <w:r w:rsidRPr="00D67560">
        <w:rPr>
          <w:rFonts w:eastAsia="Times New Roman" w:cs="Times New Roman"/>
          <w:bCs/>
          <w:sz w:val="24"/>
          <w:szCs w:val="24"/>
          <w:lang w:eastAsia="it-IT"/>
        </w:rPr>
        <w:t xml:space="preserve"> affinché possano votare in altra sede del Comune esente da barriere architettoniche; </w:t>
      </w:r>
    </w:p>
    <w:p w14:paraId="0FBA6FD0" w14:textId="02F54BE4" w:rsidR="00D67560" w:rsidRPr="00D67560" w:rsidRDefault="00D67560" w:rsidP="00623A9E">
      <w:pPr>
        <w:spacing w:after="0" w:line="360" w:lineRule="atLeast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D67560">
        <w:rPr>
          <w:rFonts w:eastAsia="Times New Roman" w:cs="Times New Roman"/>
          <w:bCs/>
          <w:sz w:val="24"/>
          <w:szCs w:val="24"/>
          <w:lang w:eastAsia="it-IT"/>
        </w:rPr>
        <w:t xml:space="preserve">dei </w:t>
      </w:r>
      <w:r w:rsidRPr="00CB1FFC">
        <w:rPr>
          <w:rFonts w:eastAsia="Times New Roman" w:cs="Times New Roman"/>
          <w:b/>
          <w:bCs/>
          <w:sz w:val="24"/>
          <w:szCs w:val="24"/>
          <w:lang w:eastAsia="it-IT"/>
        </w:rPr>
        <w:t>certificati medici</w:t>
      </w:r>
      <w:r w:rsidRPr="00C64721">
        <w:rPr>
          <w:rFonts w:eastAsia="Times New Roman" w:cs="Times New Roman"/>
          <w:bCs/>
          <w:sz w:val="24"/>
          <w:szCs w:val="24"/>
          <w:lang w:eastAsia="it-IT"/>
        </w:rPr>
        <w:t xml:space="preserve"> per gli</w:t>
      </w:r>
      <w:r w:rsidRPr="00D67560">
        <w:rPr>
          <w:rFonts w:eastAsia="Times New Roman" w:cs="Times New Roman"/>
          <w:b/>
          <w:bCs/>
          <w:sz w:val="24"/>
          <w:szCs w:val="24"/>
          <w:lang w:eastAsia="it-IT"/>
        </w:rPr>
        <w:t xml:space="preserve"> elettori impossibilitati ad esercitare autonomamente il diritto di voto</w:t>
      </w:r>
      <w:r w:rsidRPr="00D67560">
        <w:rPr>
          <w:rFonts w:eastAsia="Times New Roman" w:cs="Times New Roman"/>
          <w:bCs/>
          <w:sz w:val="24"/>
          <w:szCs w:val="24"/>
          <w:lang w:eastAsia="it-IT"/>
        </w:rPr>
        <w:t xml:space="preserve"> affinché possano votare con l’assistenza di un accompagnatore.</w:t>
      </w:r>
    </w:p>
    <w:p w14:paraId="7E6041EB" w14:textId="77777777" w:rsidR="00D67560" w:rsidRPr="00D67560" w:rsidRDefault="00D67560" w:rsidP="00623A9E">
      <w:pPr>
        <w:spacing w:after="0" w:line="360" w:lineRule="atLeast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D67560">
        <w:rPr>
          <w:rFonts w:eastAsia="Times New Roman" w:cs="Times New Roman"/>
          <w:bCs/>
          <w:sz w:val="24"/>
          <w:szCs w:val="24"/>
          <w:lang w:eastAsia="it-IT"/>
        </w:rPr>
        <w:t>In particolare:</w:t>
      </w:r>
    </w:p>
    <w:p w14:paraId="4DCDDFE3" w14:textId="77777777" w:rsidR="00D67560" w:rsidRPr="00D67560" w:rsidRDefault="00D67560" w:rsidP="00623A9E">
      <w:pPr>
        <w:spacing w:after="0" w:line="360" w:lineRule="atLeast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D67560">
        <w:rPr>
          <w:rFonts w:eastAsia="Times New Roman" w:cs="Times New Roman"/>
          <w:bCs/>
          <w:sz w:val="24"/>
          <w:szCs w:val="24"/>
          <w:lang w:eastAsia="it-IT"/>
        </w:rPr>
        <w:t>-</w:t>
      </w:r>
      <w:r w:rsidRPr="00D67560">
        <w:rPr>
          <w:rFonts w:eastAsia="Times New Roman" w:cs="Times New Roman"/>
          <w:bCs/>
          <w:sz w:val="24"/>
          <w:szCs w:val="24"/>
          <w:lang w:eastAsia="it-IT"/>
        </w:rPr>
        <w:tab/>
        <w:t xml:space="preserve">per </w:t>
      </w:r>
      <w:r w:rsidRPr="00D67560">
        <w:rPr>
          <w:rFonts w:eastAsia="Times New Roman" w:cs="Times New Roman"/>
          <w:b/>
          <w:bCs/>
          <w:sz w:val="24"/>
          <w:szCs w:val="24"/>
          <w:lang w:eastAsia="it-IT"/>
        </w:rPr>
        <w:t>accedere nel proprio Comune ad una sezione elettorale qualunque</w:t>
      </w:r>
      <w:r w:rsidRPr="00D67560">
        <w:rPr>
          <w:rFonts w:eastAsia="Times New Roman" w:cs="Times New Roman"/>
          <w:bCs/>
          <w:sz w:val="24"/>
          <w:szCs w:val="24"/>
          <w:lang w:eastAsia="it-IT"/>
        </w:rPr>
        <w:t xml:space="preserve"> (diversa da quella di iscrizione) </w:t>
      </w:r>
      <w:r w:rsidRPr="00D67560">
        <w:rPr>
          <w:rFonts w:eastAsia="Times New Roman" w:cs="Times New Roman"/>
          <w:b/>
          <w:bCs/>
          <w:sz w:val="24"/>
          <w:szCs w:val="24"/>
          <w:lang w:eastAsia="it-IT"/>
        </w:rPr>
        <w:t>esente da barriere architettoniche</w:t>
      </w:r>
      <w:r w:rsidRPr="00D67560">
        <w:rPr>
          <w:rFonts w:eastAsia="Times New Roman" w:cs="Times New Roman"/>
          <w:bCs/>
          <w:sz w:val="24"/>
          <w:szCs w:val="24"/>
          <w:lang w:eastAsia="it-IT"/>
        </w:rPr>
        <w:t xml:space="preserve"> l’elettore non deambulante, ai sensi dell’art. 1 della Legge n. 15/1991 dovrà esibire, oltre alla tessera elettorale, una attestazione medica rilasciata dall’Azienda Sanitaria Locale anche in precedenza per altri scopi (es: certificazione di invalidità civile, certificazione L. 104/92) oppure una copia autentica della patente di guida speciale, purché dalla documentazione esibita risulti l’impossibilità o la capacità gravemente ridotta di deambulazione;</w:t>
      </w:r>
    </w:p>
    <w:p w14:paraId="669C3085" w14:textId="0F759D80" w:rsidR="00D67560" w:rsidRPr="00D67560" w:rsidRDefault="00D67560" w:rsidP="00623A9E">
      <w:pPr>
        <w:spacing w:after="0" w:line="360" w:lineRule="atLeast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D67560">
        <w:rPr>
          <w:rFonts w:eastAsia="Times New Roman" w:cs="Times New Roman"/>
          <w:bCs/>
          <w:sz w:val="24"/>
          <w:szCs w:val="24"/>
          <w:lang w:eastAsia="it-IT"/>
        </w:rPr>
        <w:t>-</w:t>
      </w:r>
      <w:r w:rsidRPr="00D67560">
        <w:rPr>
          <w:rFonts w:eastAsia="Times New Roman" w:cs="Times New Roman"/>
          <w:bCs/>
          <w:sz w:val="24"/>
          <w:szCs w:val="24"/>
          <w:lang w:eastAsia="it-IT"/>
        </w:rPr>
        <w:tab/>
        <w:t xml:space="preserve">gli </w:t>
      </w:r>
      <w:r w:rsidRPr="00D67560">
        <w:rPr>
          <w:rFonts w:eastAsia="Times New Roman" w:cs="Times New Roman"/>
          <w:b/>
          <w:bCs/>
          <w:sz w:val="24"/>
          <w:szCs w:val="24"/>
          <w:lang w:eastAsia="it-IT"/>
        </w:rPr>
        <w:t>elettori impossibilitati ad esercitare autonomamente il diritto di voto</w:t>
      </w:r>
      <w:r w:rsidRPr="00D67560">
        <w:rPr>
          <w:rFonts w:eastAsia="Times New Roman" w:cs="Times New Roman"/>
          <w:bCs/>
          <w:sz w:val="24"/>
          <w:szCs w:val="24"/>
          <w:lang w:eastAsia="it-IT"/>
        </w:rPr>
        <w:t xml:space="preserve"> (non vedenti, amputati delle </w:t>
      </w:r>
      <w:r w:rsidR="00EE6A96">
        <w:rPr>
          <w:rFonts w:eastAsia="Times New Roman" w:cs="Times New Roman"/>
          <w:bCs/>
          <w:sz w:val="24"/>
          <w:szCs w:val="24"/>
          <w:lang w:eastAsia="it-IT"/>
        </w:rPr>
        <w:t xml:space="preserve">mani, affetti da paralisi o da </w:t>
      </w:r>
      <w:r w:rsidRPr="00D67560">
        <w:rPr>
          <w:rFonts w:eastAsia="Times New Roman" w:cs="Times New Roman"/>
          <w:bCs/>
          <w:sz w:val="24"/>
          <w:szCs w:val="24"/>
          <w:lang w:eastAsia="it-IT"/>
        </w:rPr>
        <w:t>a</w:t>
      </w:r>
      <w:r w:rsidR="00EE6A96">
        <w:rPr>
          <w:rFonts w:eastAsia="Times New Roman" w:cs="Times New Roman"/>
          <w:bCs/>
          <w:sz w:val="24"/>
          <w:szCs w:val="24"/>
          <w:lang w:eastAsia="it-IT"/>
        </w:rPr>
        <w:t>l</w:t>
      </w:r>
      <w:r w:rsidRPr="00D67560">
        <w:rPr>
          <w:rFonts w:eastAsia="Times New Roman" w:cs="Times New Roman"/>
          <w:bCs/>
          <w:sz w:val="24"/>
          <w:szCs w:val="24"/>
          <w:lang w:eastAsia="it-IT"/>
        </w:rPr>
        <w:t xml:space="preserve">tro impedimento di analoga gravità) ai sensi dell’art. 55 del DPR n. 361/1957 e dell’art. 41 del DPR n. 570/1960, come modificati dalla Legge 5 febbraio 2003 n. 17 e dell’art. 29 comma 3 della Legge n. 104/1992 </w:t>
      </w:r>
      <w:r w:rsidRPr="00D67560">
        <w:rPr>
          <w:rFonts w:eastAsia="Times New Roman" w:cs="Times New Roman"/>
          <w:b/>
          <w:bCs/>
          <w:sz w:val="24"/>
          <w:szCs w:val="24"/>
          <w:lang w:eastAsia="it-IT"/>
        </w:rPr>
        <w:t>possono recarsi in cabina a votare con l’assistenza di un accompagnatore di fiducia</w:t>
      </w:r>
      <w:r w:rsidRPr="00D67560">
        <w:rPr>
          <w:rFonts w:eastAsia="Times New Roman" w:cs="Times New Roman"/>
          <w:bCs/>
          <w:sz w:val="24"/>
          <w:szCs w:val="24"/>
          <w:lang w:eastAsia="it-IT"/>
        </w:rPr>
        <w:t>, che deve essere iscritto nelle liste elettorali di un qualsiasi Comune della Repubblica Italiana e che non può esercitare la funzione di accompagnatore per più di un elettore diversamente abile.</w:t>
      </w:r>
    </w:p>
    <w:p w14:paraId="5F3DA95A" w14:textId="77777777" w:rsidR="00773582" w:rsidRDefault="00773582" w:rsidP="00623A9E">
      <w:pPr>
        <w:spacing w:after="0" w:line="360" w:lineRule="atLeast"/>
        <w:jc w:val="both"/>
        <w:rPr>
          <w:rFonts w:eastAsia="Times New Roman" w:cs="Times New Roman"/>
          <w:bCs/>
          <w:sz w:val="24"/>
          <w:szCs w:val="24"/>
          <w:lang w:eastAsia="it-IT"/>
        </w:rPr>
      </w:pPr>
    </w:p>
    <w:p w14:paraId="627318AC" w14:textId="0466D496" w:rsidR="00773582" w:rsidRDefault="00D67560" w:rsidP="00623A9E">
      <w:pPr>
        <w:spacing w:after="0" w:line="360" w:lineRule="atLeast"/>
        <w:jc w:val="both"/>
        <w:rPr>
          <w:sz w:val="24"/>
          <w:szCs w:val="24"/>
        </w:rPr>
      </w:pPr>
      <w:r w:rsidRPr="00773582">
        <w:rPr>
          <w:rFonts w:eastAsia="Times New Roman" w:cs="Times New Roman"/>
          <w:bCs/>
          <w:sz w:val="24"/>
          <w:szCs w:val="24"/>
          <w:lang w:eastAsia="it-IT"/>
        </w:rPr>
        <w:t>Al fine di consentire il rilascio delle attestazioni e dei certificati medici di cui sopra, l’Azienda Sociosanitaria ligure n. 5 ha previsto</w:t>
      </w:r>
      <w:r w:rsidR="003E3583" w:rsidRPr="00773582">
        <w:rPr>
          <w:rFonts w:eastAsia="Times New Roman" w:cs="Times New Roman"/>
          <w:b/>
          <w:bCs/>
          <w:sz w:val="24"/>
          <w:szCs w:val="24"/>
          <w:lang w:eastAsia="it-IT"/>
        </w:rPr>
        <w:t xml:space="preserve"> </w:t>
      </w:r>
      <w:r w:rsidRPr="00773582">
        <w:rPr>
          <w:rFonts w:eastAsia="Times New Roman" w:cs="Times New Roman"/>
          <w:bCs/>
          <w:sz w:val="24"/>
          <w:szCs w:val="24"/>
          <w:lang w:eastAsia="it-IT"/>
        </w:rPr>
        <w:t>l’apertura di ambulatori a cui r</w:t>
      </w:r>
      <w:r w:rsidR="00415EF5" w:rsidRPr="00773582">
        <w:rPr>
          <w:rFonts w:eastAsia="Times New Roman" w:cs="Times New Roman"/>
          <w:bCs/>
          <w:sz w:val="24"/>
          <w:szCs w:val="24"/>
          <w:lang w:eastAsia="it-IT"/>
        </w:rPr>
        <w:t xml:space="preserve">ivolgersi </w:t>
      </w:r>
      <w:r w:rsidR="00773582" w:rsidRPr="00773582">
        <w:rPr>
          <w:rFonts w:eastAsia="Times New Roman" w:cs="Times New Roman"/>
          <w:bCs/>
          <w:sz w:val="24"/>
          <w:szCs w:val="24"/>
          <w:lang w:eastAsia="it-IT"/>
        </w:rPr>
        <w:t>(</w:t>
      </w:r>
      <w:r w:rsidR="00415EF5" w:rsidRPr="00773582">
        <w:rPr>
          <w:rFonts w:eastAsia="Times New Roman" w:cs="Times New Roman"/>
          <w:bCs/>
          <w:sz w:val="24"/>
          <w:szCs w:val="24"/>
          <w:lang w:eastAsia="it-IT"/>
        </w:rPr>
        <w:t>indifferentemente per tutti i distretti</w:t>
      </w:r>
      <w:r w:rsidR="00773582" w:rsidRPr="00773582">
        <w:rPr>
          <w:rFonts w:eastAsia="Times New Roman" w:cs="Times New Roman"/>
          <w:bCs/>
          <w:sz w:val="24"/>
          <w:szCs w:val="24"/>
          <w:lang w:eastAsia="it-IT"/>
        </w:rPr>
        <w:t xml:space="preserve">) previo appuntamento </w:t>
      </w:r>
      <w:r w:rsidR="00773582" w:rsidRPr="00773582">
        <w:rPr>
          <w:sz w:val="24"/>
          <w:szCs w:val="24"/>
        </w:rPr>
        <w:t xml:space="preserve">da richiedere </w:t>
      </w:r>
      <w:r w:rsidR="00773582">
        <w:rPr>
          <w:sz w:val="24"/>
          <w:szCs w:val="24"/>
        </w:rPr>
        <w:t>mediante</w:t>
      </w:r>
      <w:r w:rsidR="00773582" w:rsidRPr="00773582">
        <w:rPr>
          <w:sz w:val="24"/>
          <w:szCs w:val="24"/>
        </w:rPr>
        <w:t xml:space="preserve"> invio di e-mail all’indirizzo   </w:t>
      </w:r>
      <w:hyperlink r:id="rId7" w:history="1">
        <w:r w:rsidR="00773582" w:rsidRPr="00773582">
          <w:rPr>
            <w:rStyle w:val="Collegamentoipertestuale"/>
            <w:b/>
            <w:color w:val="auto"/>
            <w:sz w:val="24"/>
            <w:szCs w:val="24"/>
            <w:u w:val="none"/>
          </w:rPr>
          <w:t>elezioni@asl5.liguria.it</w:t>
        </w:r>
      </w:hyperlink>
      <w:r w:rsidR="00773582" w:rsidRPr="00773582">
        <w:rPr>
          <w:b/>
          <w:sz w:val="24"/>
          <w:szCs w:val="24"/>
        </w:rPr>
        <w:t xml:space="preserve">   </w:t>
      </w:r>
      <w:r w:rsidR="00773582" w:rsidRPr="00773582">
        <w:rPr>
          <w:sz w:val="24"/>
          <w:szCs w:val="24"/>
        </w:rPr>
        <w:t>o</w:t>
      </w:r>
      <w:r w:rsidR="00773582">
        <w:rPr>
          <w:sz w:val="24"/>
          <w:szCs w:val="24"/>
        </w:rPr>
        <w:t>ppure</w:t>
      </w:r>
      <w:r w:rsidR="00773582" w:rsidRPr="00773582">
        <w:rPr>
          <w:sz w:val="24"/>
          <w:szCs w:val="24"/>
        </w:rPr>
        <w:t xml:space="preserve"> mediante contatto telefonico </w:t>
      </w:r>
      <w:r w:rsidR="00773582" w:rsidRPr="00773582">
        <w:rPr>
          <w:b/>
          <w:sz w:val="24"/>
          <w:szCs w:val="24"/>
        </w:rPr>
        <w:t>dal lunedì al venerdì</w:t>
      </w:r>
      <w:r w:rsidR="00773582" w:rsidRPr="00773582">
        <w:rPr>
          <w:sz w:val="24"/>
          <w:szCs w:val="24"/>
        </w:rPr>
        <w:t xml:space="preserve"> </w:t>
      </w:r>
      <w:r w:rsidR="00773582" w:rsidRPr="00773582">
        <w:rPr>
          <w:b/>
          <w:sz w:val="24"/>
          <w:szCs w:val="24"/>
        </w:rPr>
        <w:t>dalle 09.00 alle 12.00</w:t>
      </w:r>
      <w:r w:rsidR="00773582" w:rsidRPr="00773582">
        <w:rPr>
          <w:sz w:val="24"/>
          <w:szCs w:val="24"/>
        </w:rPr>
        <w:t xml:space="preserve"> ai numeri </w:t>
      </w:r>
      <w:r w:rsidR="00773582" w:rsidRPr="00773582">
        <w:rPr>
          <w:b/>
          <w:sz w:val="24"/>
          <w:szCs w:val="24"/>
        </w:rPr>
        <w:t xml:space="preserve">0187.534596 </w:t>
      </w:r>
      <w:r w:rsidR="00773582" w:rsidRPr="00773582">
        <w:rPr>
          <w:sz w:val="24"/>
          <w:szCs w:val="24"/>
        </w:rPr>
        <w:t xml:space="preserve">o </w:t>
      </w:r>
      <w:r w:rsidR="00773582" w:rsidRPr="00773582">
        <w:rPr>
          <w:b/>
          <w:sz w:val="24"/>
          <w:szCs w:val="24"/>
        </w:rPr>
        <w:t>0187.534519</w:t>
      </w:r>
      <w:r w:rsidR="00773582" w:rsidRPr="00773582">
        <w:rPr>
          <w:sz w:val="24"/>
          <w:szCs w:val="24"/>
        </w:rPr>
        <w:t xml:space="preserve"> (S.S.D. Medicina Legale, Via Fiume 137, La Spezia).</w:t>
      </w:r>
    </w:p>
    <w:p w14:paraId="6A218EE9" w14:textId="77777777" w:rsidR="00773582" w:rsidRDefault="00773582" w:rsidP="00623A9E">
      <w:pPr>
        <w:spacing w:after="0" w:line="360" w:lineRule="atLeast"/>
        <w:jc w:val="both"/>
        <w:rPr>
          <w:sz w:val="24"/>
          <w:szCs w:val="24"/>
        </w:rPr>
      </w:pPr>
    </w:p>
    <w:p w14:paraId="21216F03" w14:textId="6F06148F" w:rsidR="00773582" w:rsidRDefault="00773582" w:rsidP="00623A9E">
      <w:pPr>
        <w:spacing w:after="0"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ambulatori </w:t>
      </w:r>
      <w:r w:rsidR="00A51F62">
        <w:rPr>
          <w:sz w:val="24"/>
          <w:szCs w:val="24"/>
        </w:rPr>
        <w:t>attivati a tale scopo sono i seguenti:</w:t>
      </w:r>
    </w:p>
    <w:p w14:paraId="41E70EE6" w14:textId="77777777" w:rsidR="00A51F62" w:rsidRDefault="00A51F62" w:rsidP="00623A9E">
      <w:pPr>
        <w:spacing w:after="0" w:line="360" w:lineRule="atLeast"/>
        <w:jc w:val="both"/>
        <w:rPr>
          <w:sz w:val="24"/>
          <w:szCs w:val="24"/>
        </w:rPr>
      </w:pPr>
    </w:p>
    <w:p w14:paraId="4529B559" w14:textId="41C2443A" w:rsidR="00A51F62" w:rsidRDefault="00623A9E" w:rsidP="00623A9E">
      <w:pPr>
        <w:spacing w:after="0"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</w:t>
      </w:r>
      <w:r w:rsidR="00A51F62">
        <w:rPr>
          <w:sz w:val="24"/>
          <w:szCs w:val="24"/>
        </w:rPr>
        <w:t>mbulatorio sito al piano terra del Dipartimento di Prevenzione, Via Fiume, 137- LA SPEZIA;</w:t>
      </w:r>
    </w:p>
    <w:p w14:paraId="176D2852" w14:textId="77777777" w:rsidR="00623A9E" w:rsidRDefault="00623A9E" w:rsidP="00623A9E">
      <w:pPr>
        <w:spacing w:after="0" w:line="360" w:lineRule="atLeast"/>
        <w:jc w:val="both"/>
        <w:rPr>
          <w:sz w:val="24"/>
          <w:szCs w:val="24"/>
        </w:rPr>
      </w:pPr>
    </w:p>
    <w:p w14:paraId="2112D5AB" w14:textId="2F50BD92" w:rsidR="00A51F62" w:rsidRDefault="00A51F62" w:rsidP="00623A9E">
      <w:pPr>
        <w:spacing w:after="0"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ambulatorio presso SSD Medicina Legale sito in Via Alfieri, 36- SARZANA;</w:t>
      </w:r>
    </w:p>
    <w:p w14:paraId="51B09800" w14:textId="77777777" w:rsidR="00623A9E" w:rsidRDefault="00623A9E" w:rsidP="00623A9E">
      <w:pPr>
        <w:spacing w:after="0" w:line="360" w:lineRule="atLeast"/>
        <w:jc w:val="both"/>
        <w:rPr>
          <w:sz w:val="24"/>
          <w:szCs w:val="24"/>
        </w:rPr>
      </w:pPr>
    </w:p>
    <w:p w14:paraId="4785641A" w14:textId="3C62D4A2" w:rsidR="00A51F62" w:rsidRDefault="00A51F62" w:rsidP="00623A9E">
      <w:pPr>
        <w:spacing w:after="0"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poliambulatorio </w:t>
      </w:r>
      <w:r w:rsidR="00522A23">
        <w:rPr>
          <w:sz w:val="24"/>
          <w:szCs w:val="24"/>
        </w:rPr>
        <w:t>di Via Bertucci, 27- BRUGNATO.</w:t>
      </w:r>
    </w:p>
    <w:p w14:paraId="68CC62F4" w14:textId="77777777" w:rsidR="00773582" w:rsidRDefault="00773582" w:rsidP="00623A9E">
      <w:pPr>
        <w:spacing w:after="0" w:line="360" w:lineRule="atLeast"/>
        <w:jc w:val="both"/>
        <w:rPr>
          <w:sz w:val="24"/>
          <w:szCs w:val="24"/>
        </w:rPr>
      </w:pPr>
    </w:p>
    <w:p w14:paraId="1DC45B05" w14:textId="77777777" w:rsidR="00420A83" w:rsidRPr="00420A83" w:rsidRDefault="00420A83" w:rsidP="00420A83">
      <w:pPr>
        <w:spacing w:line="300" w:lineRule="atLeast"/>
        <w:jc w:val="both"/>
        <w:rPr>
          <w:rFonts w:eastAsia="Times New Roman" w:cs="Tahoma"/>
          <w:bCs/>
          <w:sz w:val="24"/>
          <w:szCs w:val="24"/>
          <w:lang w:eastAsia="it-IT"/>
        </w:rPr>
      </w:pPr>
      <w:r w:rsidRPr="00420A83">
        <w:rPr>
          <w:rFonts w:eastAsia="Times New Roman" w:cs="Tahoma"/>
          <w:bCs/>
          <w:sz w:val="24"/>
          <w:szCs w:val="24"/>
          <w:lang w:eastAsia="it-IT"/>
        </w:rPr>
        <w:t>L’apertura degli stessi ambulatori sarà garantita negli orari e nelle date di cui al seguente prospetto:</w:t>
      </w:r>
    </w:p>
    <w:p w14:paraId="0D34ECFF" w14:textId="77777777" w:rsidR="00420A83" w:rsidRDefault="00420A83" w:rsidP="00C64721">
      <w:pPr>
        <w:spacing w:after="0" w:line="240" w:lineRule="auto"/>
        <w:jc w:val="both"/>
        <w:rPr>
          <w:sz w:val="24"/>
          <w:szCs w:val="24"/>
        </w:rPr>
      </w:pPr>
    </w:p>
    <w:p w14:paraId="262421F1" w14:textId="77777777" w:rsidR="00420A83" w:rsidRDefault="00420A83" w:rsidP="00420A83">
      <w:pPr>
        <w:pStyle w:val="Corpodeltesto2"/>
        <w:tabs>
          <w:tab w:val="left" w:pos="1276"/>
        </w:tabs>
        <w:rPr>
          <w:rFonts w:cs="Tahom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80"/>
        <w:gridCol w:w="3948"/>
      </w:tblGrid>
      <w:tr w:rsidR="00420A83" w14:paraId="3DCF32EB" w14:textId="77777777" w:rsidTr="00E15F5D">
        <w:tc>
          <w:tcPr>
            <w:tcW w:w="6204" w:type="dxa"/>
          </w:tcPr>
          <w:p w14:paraId="5336DF69" w14:textId="38703F51" w:rsidR="00420A83" w:rsidRDefault="00420A83" w:rsidP="00E15F5D">
            <w:pPr>
              <w:pStyle w:val="Corpodeltesto2"/>
              <w:tabs>
                <w:tab w:val="left" w:pos="1276"/>
              </w:tabs>
              <w:rPr>
                <w:rFonts w:cs="Tahoma"/>
                <w:sz w:val="18"/>
                <w:szCs w:val="18"/>
              </w:rPr>
            </w:pPr>
            <w:r w:rsidRPr="00AC1051">
              <w:rPr>
                <w:rFonts w:cs="Tahoma"/>
                <w:bCs/>
                <w:sz w:val="18"/>
                <w:szCs w:val="18"/>
              </w:rPr>
              <w:t>LA SPEZ</w:t>
            </w:r>
            <w:r>
              <w:rPr>
                <w:rFonts w:cs="Tahoma"/>
                <w:bCs/>
                <w:sz w:val="18"/>
                <w:szCs w:val="18"/>
              </w:rPr>
              <w:t>IA, Via Fiume</w:t>
            </w:r>
            <w:r w:rsidRPr="00AC1051">
              <w:rPr>
                <w:rFonts w:cs="Tahoma"/>
                <w:bCs/>
                <w:sz w:val="18"/>
                <w:szCs w:val="18"/>
              </w:rPr>
              <w:t xml:space="preserve"> 137</w:t>
            </w:r>
          </w:p>
          <w:p w14:paraId="59B9FB53" w14:textId="77777777" w:rsidR="00390519" w:rsidRDefault="00390519" w:rsidP="00390519">
            <w:pPr>
              <w:pStyle w:val="Corpodeltesto2"/>
              <w:tabs>
                <w:tab w:val="left" w:pos="1276"/>
              </w:tabs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Giovedì    24 Ottobre    11,00- 12,30</w:t>
            </w:r>
          </w:p>
          <w:p w14:paraId="40175B29" w14:textId="77777777" w:rsidR="00390519" w:rsidRDefault="00390519" w:rsidP="00390519">
            <w:pPr>
              <w:pStyle w:val="Corpodeltesto2"/>
              <w:tabs>
                <w:tab w:val="left" w:pos="1276"/>
              </w:tabs>
              <w:rPr>
                <w:rFonts w:cs="Tahoma"/>
                <w:b/>
                <w:bCs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Venerdì    25 Ottobre    11,00- 12,30</w:t>
            </w:r>
          </w:p>
          <w:p w14:paraId="6D96B4DB" w14:textId="5B10F78E" w:rsidR="007D1353" w:rsidRDefault="007D1353" w:rsidP="00390519">
            <w:pPr>
              <w:pStyle w:val="Corpodeltesto2"/>
              <w:tabs>
                <w:tab w:val="left" w:pos="1276"/>
              </w:tabs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b/>
                <w:bCs/>
                <w:sz w:val="18"/>
                <w:szCs w:val="18"/>
              </w:rPr>
              <w:t>Sabato     26 Ottobre    11,00- 12,30</w:t>
            </w:r>
          </w:p>
        </w:tc>
        <w:tc>
          <w:tcPr>
            <w:tcW w:w="4282" w:type="dxa"/>
          </w:tcPr>
          <w:p w14:paraId="49A51AB6" w14:textId="77777777" w:rsidR="00420A83" w:rsidRDefault="00420A83" w:rsidP="00E15F5D">
            <w:pPr>
              <w:pStyle w:val="Corpodeltesto2"/>
              <w:tabs>
                <w:tab w:val="left" w:pos="1276"/>
              </w:tabs>
              <w:rPr>
                <w:rFonts w:cs="Tahoma"/>
                <w:sz w:val="18"/>
                <w:szCs w:val="18"/>
              </w:rPr>
            </w:pPr>
          </w:p>
          <w:p w14:paraId="5DFEA5BC" w14:textId="77777777" w:rsidR="00420A83" w:rsidRDefault="00420A83" w:rsidP="00E15F5D">
            <w:pPr>
              <w:pStyle w:val="Corpodeltesto2"/>
              <w:tabs>
                <w:tab w:val="left" w:pos="1276"/>
              </w:tabs>
              <w:rPr>
                <w:rFonts w:cs="Tahoma"/>
                <w:sz w:val="18"/>
                <w:szCs w:val="18"/>
              </w:rPr>
            </w:pPr>
          </w:p>
          <w:p w14:paraId="0D29138A" w14:textId="77777777" w:rsidR="00420A83" w:rsidRDefault="00420A83" w:rsidP="00E15F5D">
            <w:pPr>
              <w:pStyle w:val="Corpodeltesto2"/>
              <w:tabs>
                <w:tab w:val="left" w:pos="1276"/>
              </w:tabs>
              <w:rPr>
                <w:rFonts w:cs="Tahoma"/>
                <w:sz w:val="18"/>
                <w:szCs w:val="18"/>
              </w:rPr>
            </w:pPr>
          </w:p>
          <w:p w14:paraId="7BDF3A5E" w14:textId="77777777" w:rsidR="00420A83" w:rsidRDefault="00420A83" w:rsidP="00E15F5D">
            <w:pPr>
              <w:pStyle w:val="Corpodeltesto2"/>
              <w:tabs>
                <w:tab w:val="left" w:pos="1276"/>
              </w:tabs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Operatività per residenti di ogni distretto</w:t>
            </w:r>
          </w:p>
        </w:tc>
      </w:tr>
      <w:tr w:rsidR="00420A83" w14:paraId="480480F2" w14:textId="77777777" w:rsidTr="00E15F5D">
        <w:tc>
          <w:tcPr>
            <w:tcW w:w="6204" w:type="dxa"/>
          </w:tcPr>
          <w:p w14:paraId="50E12422" w14:textId="77777777" w:rsidR="00420A83" w:rsidRDefault="00420A83" w:rsidP="00E15F5D">
            <w:pPr>
              <w:pStyle w:val="Corpodeltesto2"/>
              <w:tabs>
                <w:tab w:val="left" w:pos="1276"/>
              </w:tabs>
              <w:rPr>
                <w:rFonts w:cs="Tahoma"/>
                <w:bCs/>
                <w:sz w:val="18"/>
                <w:szCs w:val="18"/>
              </w:rPr>
            </w:pPr>
          </w:p>
          <w:p w14:paraId="6834001F" w14:textId="77777777" w:rsidR="00420A83" w:rsidRDefault="00420A83" w:rsidP="00E15F5D">
            <w:pPr>
              <w:pStyle w:val="Corpodeltesto2"/>
              <w:tabs>
                <w:tab w:val="left" w:pos="1276"/>
              </w:tabs>
              <w:rPr>
                <w:rFonts w:cs="Tahoma"/>
                <w:sz w:val="18"/>
                <w:szCs w:val="18"/>
              </w:rPr>
            </w:pPr>
            <w:r w:rsidRPr="00AC1051">
              <w:rPr>
                <w:rFonts w:cs="Tahoma"/>
                <w:bCs/>
                <w:sz w:val="18"/>
                <w:szCs w:val="18"/>
              </w:rPr>
              <w:t>SARZANA, Via Alfieri 36</w:t>
            </w:r>
          </w:p>
          <w:p w14:paraId="2DF581F3" w14:textId="0380CD23" w:rsidR="00420A83" w:rsidRDefault="00420A83" w:rsidP="00E15F5D">
            <w:pPr>
              <w:pStyle w:val="Corpodeltesto2"/>
              <w:tabs>
                <w:tab w:val="left" w:pos="1276"/>
              </w:tabs>
              <w:rPr>
                <w:rFonts w:cs="Tahoma"/>
                <w:b/>
                <w:bCs/>
                <w:sz w:val="18"/>
                <w:szCs w:val="18"/>
              </w:rPr>
            </w:pPr>
            <w:r w:rsidRPr="00F16DA9">
              <w:rPr>
                <w:rFonts w:cs="Tahoma"/>
                <w:b/>
                <w:bCs/>
                <w:sz w:val="18"/>
                <w:szCs w:val="18"/>
              </w:rPr>
              <w:t>Venerdì</w:t>
            </w:r>
            <w:r>
              <w:rPr>
                <w:rFonts w:cs="Tahoma"/>
                <w:b/>
                <w:bCs/>
                <w:sz w:val="18"/>
                <w:szCs w:val="18"/>
              </w:rPr>
              <w:t xml:space="preserve">  </w:t>
            </w:r>
            <w:r w:rsidR="00390519">
              <w:rPr>
                <w:rFonts w:cs="Tahoma"/>
                <w:b/>
                <w:bCs/>
                <w:sz w:val="18"/>
                <w:szCs w:val="18"/>
              </w:rPr>
              <w:t>25 Ottobre</w:t>
            </w:r>
            <w:r>
              <w:rPr>
                <w:rFonts w:cs="Tahoma"/>
                <w:b/>
                <w:bCs/>
                <w:sz w:val="18"/>
                <w:szCs w:val="18"/>
              </w:rPr>
              <w:t xml:space="preserve">    09,30- 12</w:t>
            </w:r>
            <w:r w:rsidRPr="00F16DA9">
              <w:rPr>
                <w:rFonts w:cs="Tahoma"/>
                <w:b/>
                <w:bCs/>
                <w:sz w:val="18"/>
                <w:szCs w:val="18"/>
              </w:rPr>
              <w:t>,30</w:t>
            </w:r>
          </w:p>
          <w:p w14:paraId="3E871534" w14:textId="77777777" w:rsidR="00420A83" w:rsidRDefault="00420A83" w:rsidP="00E15F5D">
            <w:pPr>
              <w:pStyle w:val="Corpodeltesto2"/>
              <w:tabs>
                <w:tab w:val="left" w:pos="1276"/>
              </w:tabs>
              <w:rPr>
                <w:rFonts w:cs="Tahoma"/>
                <w:sz w:val="18"/>
                <w:szCs w:val="18"/>
              </w:rPr>
            </w:pPr>
          </w:p>
        </w:tc>
        <w:tc>
          <w:tcPr>
            <w:tcW w:w="4282" w:type="dxa"/>
          </w:tcPr>
          <w:p w14:paraId="5F454222" w14:textId="77777777" w:rsidR="00420A83" w:rsidRDefault="00420A83" w:rsidP="00E15F5D">
            <w:pPr>
              <w:pStyle w:val="Corpodeltesto2"/>
              <w:tabs>
                <w:tab w:val="left" w:pos="1276"/>
              </w:tabs>
              <w:rPr>
                <w:rFonts w:cs="Tahoma"/>
                <w:sz w:val="18"/>
                <w:szCs w:val="18"/>
              </w:rPr>
            </w:pPr>
          </w:p>
          <w:p w14:paraId="7F06EECF" w14:textId="77777777" w:rsidR="00420A83" w:rsidRDefault="00420A83" w:rsidP="00E15F5D">
            <w:pPr>
              <w:pStyle w:val="Corpodeltesto2"/>
              <w:tabs>
                <w:tab w:val="left" w:pos="1276"/>
              </w:tabs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Operatività per residenti di ogni distretto</w:t>
            </w:r>
          </w:p>
        </w:tc>
      </w:tr>
      <w:tr w:rsidR="00420A83" w14:paraId="0482B232" w14:textId="77777777" w:rsidTr="00E15F5D">
        <w:tc>
          <w:tcPr>
            <w:tcW w:w="6204" w:type="dxa"/>
          </w:tcPr>
          <w:p w14:paraId="6FD3A698" w14:textId="77777777" w:rsidR="00420A83" w:rsidRDefault="00420A83" w:rsidP="00E15F5D">
            <w:pPr>
              <w:pStyle w:val="Corpodeltesto2"/>
              <w:tabs>
                <w:tab w:val="left" w:pos="1276"/>
              </w:tabs>
              <w:rPr>
                <w:rFonts w:cs="Tahoma"/>
                <w:bCs/>
                <w:sz w:val="18"/>
                <w:szCs w:val="18"/>
              </w:rPr>
            </w:pPr>
          </w:p>
          <w:p w14:paraId="25AAF787" w14:textId="77777777" w:rsidR="00420A83" w:rsidRDefault="00420A83" w:rsidP="00E15F5D">
            <w:pPr>
              <w:pStyle w:val="Corpodeltesto2"/>
              <w:tabs>
                <w:tab w:val="left" w:pos="1276"/>
              </w:tabs>
              <w:rPr>
                <w:rFonts w:cs="Tahoma"/>
                <w:sz w:val="18"/>
                <w:szCs w:val="18"/>
              </w:rPr>
            </w:pPr>
            <w:r w:rsidRPr="00AC1051">
              <w:rPr>
                <w:rFonts w:cs="Tahoma"/>
                <w:bCs/>
                <w:sz w:val="18"/>
                <w:szCs w:val="18"/>
              </w:rPr>
              <w:t>BRUGNATO, Via Bertucci 27</w:t>
            </w:r>
          </w:p>
          <w:p w14:paraId="2AE6B582" w14:textId="764D5380" w:rsidR="00420A83" w:rsidRDefault="00420A83" w:rsidP="00E15F5D">
            <w:pPr>
              <w:pStyle w:val="Corpodeltesto2"/>
              <w:tabs>
                <w:tab w:val="left" w:pos="1276"/>
              </w:tabs>
              <w:rPr>
                <w:rFonts w:cs="Tahoma"/>
                <w:b/>
                <w:bCs/>
                <w:sz w:val="18"/>
                <w:szCs w:val="18"/>
              </w:rPr>
            </w:pPr>
            <w:r w:rsidRPr="00F16DA9">
              <w:rPr>
                <w:rFonts w:cs="Tahoma"/>
                <w:b/>
                <w:bCs/>
                <w:sz w:val="18"/>
                <w:szCs w:val="18"/>
              </w:rPr>
              <w:t>Giovedì</w:t>
            </w:r>
            <w:r>
              <w:rPr>
                <w:rFonts w:cs="Tahoma"/>
                <w:b/>
                <w:bCs/>
                <w:sz w:val="18"/>
                <w:szCs w:val="18"/>
              </w:rPr>
              <w:t xml:space="preserve">    </w:t>
            </w:r>
            <w:r w:rsidR="00390519">
              <w:rPr>
                <w:rFonts w:cs="Tahoma"/>
                <w:b/>
                <w:bCs/>
                <w:sz w:val="18"/>
                <w:szCs w:val="18"/>
              </w:rPr>
              <w:t>24 Ottobre</w:t>
            </w:r>
            <w:r>
              <w:rPr>
                <w:rFonts w:cs="Tahoma"/>
                <w:b/>
                <w:bCs/>
                <w:sz w:val="18"/>
                <w:szCs w:val="18"/>
              </w:rPr>
              <w:t xml:space="preserve">  </w:t>
            </w:r>
            <w:r w:rsidRPr="00F16DA9">
              <w:rPr>
                <w:rFonts w:cs="Tahoma"/>
                <w:b/>
                <w:bCs/>
                <w:sz w:val="18"/>
                <w:szCs w:val="18"/>
              </w:rPr>
              <w:t>14.</w:t>
            </w:r>
            <w:r w:rsidR="00C60E53">
              <w:rPr>
                <w:rFonts w:cs="Tahoma"/>
                <w:b/>
                <w:bCs/>
                <w:sz w:val="18"/>
                <w:szCs w:val="18"/>
              </w:rPr>
              <w:t>3</w:t>
            </w:r>
            <w:r w:rsidRPr="00F16DA9">
              <w:rPr>
                <w:rFonts w:cs="Tahoma"/>
                <w:b/>
                <w:bCs/>
                <w:sz w:val="18"/>
                <w:szCs w:val="18"/>
              </w:rPr>
              <w:t>0- 16.00</w:t>
            </w:r>
          </w:p>
          <w:p w14:paraId="6FCE104B" w14:textId="77777777" w:rsidR="00420A83" w:rsidRDefault="00420A83" w:rsidP="00E15F5D">
            <w:pPr>
              <w:pStyle w:val="Corpodeltesto2"/>
              <w:tabs>
                <w:tab w:val="left" w:pos="1276"/>
              </w:tabs>
              <w:rPr>
                <w:rFonts w:cs="Tahoma"/>
                <w:sz w:val="18"/>
                <w:szCs w:val="18"/>
              </w:rPr>
            </w:pPr>
          </w:p>
        </w:tc>
        <w:tc>
          <w:tcPr>
            <w:tcW w:w="4282" w:type="dxa"/>
          </w:tcPr>
          <w:p w14:paraId="4F5405CE" w14:textId="77777777" w:rsidR="00420A83" w:rsidRDefault="00420A83" w:rsidP="00E15F5D">
            <w:pPr>
              <w:pStyle w:val="Corpodeltesto2"/>
              <w:tabs>
                <w:tab w:val="left" w:pos="1276"/>
              </w:tabs>
              <w:rPr>
                <w:rFonts w:cs="Tahoma"/>
                <w:sz w:val="18"/>
                <w:szCs w:val="18"/>
              </w:rPr>
            </w:pPr>
          </w:p>
          <w:p w14:paraId="656F93B7" w14:textId="77777777" w:rsidR="00420A83" w:rsidRDefault="00420A83" w:rsidP="00E15F5D">
            <w:pPr>
              <w:pStyle w:val="Corpodeltesto2"/>
              <w:tabs>
                <w:tab w:val="left" w:pos="1276"/>
              </w:tabs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Operatività per residenti di ogni distretto</w:t>
            </w:r>
          </w:p>
        </w:tc>
      </w:tr>
    </w:tbl>
    <w:p w14:paraId="24FACC0F" w14:textId="77777777" w:rsidR="00420A83" w:rsidRPr="00AC1051" w:rsidRDefault="00420A83" w:rsidP="00420A83">
      <w:pPr>
        <w:pStyle w:val="Corpodeltesto2"/>
        <w:tabs>
          <w:tab w:val="left" w:pos="1276"/>
        </w:tabs>
        <w:rPr>
          <w:rFonts w:cs="Tahoma"/>
          <w:sz w:val="18"/>
          <w:szCs w:val="18"/>
        </w:rPr>
      </w:pPr>
    </w:p>
    <w:p w14:paraId="0F300595" w14:textId="77777777" w:rsidR="00420A83" w:rsidRDefault="00420A83" w:rsidP="00C64721">
      <w:pPr>
        <w:spacing w:after="0" w:line="240" w:lineRule="auto"/>
        <w:jc w:val="both"/>
        <w:rPr>
          <w:sz w:val="24"/>
          <w:szCs w:val="24"/>
        </w:rPr>
      </w:pPr>
    </w:p>
    <w:p w14:paraId="4052CDE4" w14:textId="77777777" w:rsidR="00420A83" w:rsidRDefault="00420A83" w:rsidP="00C64721">
      <w:pPr>
        <w:spacing w:after="0" w:line="240" w:lineRule="auto"/>
        <w:jc w:val="both"/>
        <w:rPr>
          <w:sz w:val="24"/>
          <w:szCs w:val="24"/>
        </w:rPr>
      </w:pPr>
    </w:p>
    <w:p w14:paraId="11B83363" w14:textId="2DEF223D" w:rsidR="00C64721" w:rsidRPr="0033277C" w:rsidRDefault="00C64721" w:rsidP="00C64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Spezia, </w:t>
      </w:r>
      <w:r w:rsidR="00390519">
        <w:rPr>
          <w:sz w:val="24"/>
          <w:szCs w:val="24"/>
        </w:rPr>
        <w:t>16/10</w:t>
      </w:r>
      <w:r>
        <w:rPr>
          <w:sz w:val="24"/>
          <w:szCs w:val="24"/>
        </w:rPr>
        <w:t>/2024</w:t>
      </w:r>
    </w:p>
    <w:p w14:paraId="194581BB" w14:textId="77777777" w:rsidR="00623A9E" w:rsidRDefault="00623A9E" w:rsidP="00D67560">
      <w:pPr>
        <w:spacing w:before="100" w:beforeAutospacing="1" w:after="0" w:line="360" w:lineRule="atLeast"/>
        <w:jc w:val="both"/>
        <w:rPr>
          <w:rFonts w:ascii="Calibri-Light" w:hAnsi="Calibri-Light" w:cs="Calibri-Light"/>
          <w:sz w:val="12"/>
          <w:szCs w:val="12"/>
        </w:rPr>
      </w:pPr>
    </w:p>
    <w:p w14:paraId="14BBF060" w14:textId="77777777" w:rsidR="00623A9E" w:rsidRDefault="00623A9E" w:rsidP="00623A9E">
      <w:pPr>
        <w:spacing w:after="0" w:line="180" w:lineRule="atLeast"/>
        <w:ind w:left="4247"/>
        <w:jc w:val="both"/>
      </w:pPr>
    </w:p>
    <w:p w14:paraId="6D77EA04" w14:textId="4DD58E2B" w:rsidR="00522A23" w:rsidRDefault="00522A23" w:rsidP="00D67560">
      <w:pPr>
        <w:spacing w:before="100" w:beforeAutospacing="1" w:after="0" w:line="360" w:lineRule="atLeast"/>
        <w:jc w:val="both"/>
        <w:rPr>
          <w:rFonts w:eastAsia="Times New Roman" w:cs="Times New Roman"/>
          <w:bCs/>
          <w:sz w:val="24"/>
          <w:szCs w:val="24"/>
          <w:lang w:eastAsia="it-IT"/>
        </w:rPr>
      </w:pPr>
    </w:p>
    <w:p w14:paraId="15551F2D" w14:textId="3D3BCCD5" w:rsidR="00522A23" w:rsidRDefault="00522A23" w:rsidP="00D67560">
      <w:pPr>
        <w:spacing w:before="100" w:beforeAutospacing="1" w:after="0" w:line="360" w:lineRule="atLeast"/>
        <w:jc w:val="both"/>
        <w:rPr>
          <w:rFonts w:eastAsia="Times New Roman" w:cs="Times New Roman"/>
          <w:bCs/>
          <w:sz w:val="24"/>
          <w:szCs w:val="24"/>
          <w:lang w:eastAsia="it-IT"/>
        </w:rPr>
      </w:pPr>
    </w:p>
    <w:sectPr w:rsidR="00522A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250DC"/>
    <w:multiLevelType w:val="hybridMultilevel"/>
    <w:tmpl w:val="69AECA9A"/>
    <w:lvl w:ilvl="0" w:tplc="F1AAB8A0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B51E1"/>
    <w:multiLevelType w:val="hybridMultilevel"/>
    <w:tmpl w:val="B3F0A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505DE"/>
    <w:multiLevelType w:val="hybridMultilevel"/>
    <w:tmpl w:val="DE5AE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224963">
    <w:abstractNumId w:val="1"/>
  </w:num>
  <w:num w:numId="2" w16cid:durableId="474106275">
    <w:abstractNumId w:val="0"/>
  </w:num>
  <w:num w:numId="3" w16cid:durableId="1731466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8C4"/>
    <w:rsid w:val="00003A1A"/>
    <w:rsid w:val="0000497C"/>
    <w:rsid w:val="000136FE"/>
    <w:rsid w:val="000262F1"/>
    <w:rsid w:val="00026EC4"/>
    <w:rsid w:val="000348C4"/>
    <w:rsid w:val="00054276"/>
    <w:rsid w:val="0006294E"/>
    <w:rsid w:val="00064329"/>
    <w:rsid w:val="00073C20"/>
    <w:rsid w:val="00075B18"/>
    <w:rsid w:val="000A2B2A"/>
    <w:rsid w:val="000C3E32"/>
    <w:rsid w:val="000E3ADD"/>
    <w:rsid w:val="00100622"/>
    <w:rsid w:val="00105307"/>
    <w:rsid w:val="00120CB7"/>
    <w:rsid w:val="00126CF3"/>
    <w:rsid w:val="001301E4"/>
    <w:rsid w:val="00134CFF"/>
    <w:rsid w:val="001463FA"/>
    <w:rsid w:val="00150F43"/>
    <w:rsid w:val="00151DDB"/>
    <w:rsid w:val="0015514D"/>
    <w:rsid w:val="00155E30"/>
    <w:rsid w:val="00165F11"/>
    <w:rsid w:val="00172630"/>
    <w:rsid w:val="00175C1F"/>
    <w:rsid w:val="001769BC"/>
    <w:rsid w:val="00177671"/>
    <w:rsid w:val="00185116"/>
    <w:rsid w:val="0019056B"/>
    <w:rsid w:val="00196834"/>
    <w:rsid w:val="001A7D67"/>
    <w:rsid w:val="001B1B9B"/>
    <w:rsid w:val="001B5BB8"/>
    <w:rsid w:val="001D46F3"/>
    <w:rsid w:val="001D5BA1"/>
    <w:rsid w:val="001D6BB2"/>
    <w:rsid w:val="001F67A9"/>
    <w:rsid w:val="00210D8F"/>
    <w:rsid w:val="002146E7"/>
    <w:rsid w:val="00217344"/>
    <w:rsid w:val="002439B1"/>
    <w:rsid w:val="002537EB"/>
    <w:rsid w:val="00275E23"/>
    <w:rsid w:val="00283B1F"/>
    <w:rsid w:val="00295DA5"/>
    <w:rsid w:val="002A2FD5"/>
    <w:rsid w:val="002A7CE4"/>
    <w:rsid w:val="002B6313"/>
    <w:rsid w:val="002B6BA3"/>
    <w:rsid w:val="002C01A1"/>
    <w:rsid w:val="002D22CA"/>
    <w:rsid w:val="002D27A0"/>
    <w:rsid w:val="002D3E5C"/>
    <w:rsid w:val="002D45BE"/>
    <w:rsid w:val="002F5DD2"/>
    <w:rsid w:val="003025E8"/>
    <w:rsid w:val="0033277C"/>
    <w:rsid w:val="00342764"/>
    <w:rsid w:val="0034315B"/>
    <w:rsid w:val="003454EB"/>
    <w:rsid w:val="0034755F"/>
    <w:rsid w:val="00353D38"/>
    <w:rsid w:val="00380E08"/>
    <w:rsid w:val="00382E01"/>
    <w:rsid w:val="00390519"/>
    <w:rsid w:val="003A59CC"/>
    <w:rsid w:val="003B2993"/>
    <w:rsid w:val="003B6A90"/>
    <w:rsid w:val="003D5409"/>
    <w:rsid w:val="003E3583"/>
    <w:rsid w:val="003E4CFB"/>
    <w:rsid w:val="00415EF5"/>
    <w:rsid w:val="00417C15"/>
    <w:rsid w:val="00420A83"/>
    <w:rsid w:val="004222B9"/>
    <w:rsid w:val="00437DD4"/>
    <w:rsid w:val="00441D9A"/>
    <w:rsid w:val="00460E24"/>
    <w:rsid w:val="00465BDD"/>
    <w:rsid w:val="00466A18"/>
    <w:rsid w:val="00466B5E"/>
    <w:rsid w:val="004706B3"/>
    <w:rsid w:val="00471905"/>
    <w:rsid w:val="004841E5"/>
    <w:rsid w:val="00485A47"/>
    <w:rsid w:val="004A55ED"/>
    <w:rsid w:val="004A7573"/>
    <w:rsid w:val="004B1030"/>
    <w:rsid w:val="004B287D"/>
    <w:rsid w:val="004C67EA"/>
    <w:rsid w:val="004D560D"/>
    <w:rsid w:val="004E22B5"/>
    <w:rsid w:val="004E3268"/>
    <w:rsid w:val="004F1C0C"/>
    <w:rsid w:val="004F3E30"/>
    <w:rsid w:val="00500D15"/>
    <w:rsid w:val="0050785B"/>
    <w:rsid w:val="0051547A"/>
    <w:rsid w:val="005156AC"/>
    <w:rsid w:val="00522A23"/>
    <w:rsid w:val="00522CB6"/>
    <w:rsid w:val="0052612D"/>
    <w:rsid w:val="00557459"/>
    <w:rsid w:val="00561888"/>
    <w:rsid w:val="0057059E"/>
    <w:rsid w:val="005714D6"/>
    <w:rsid w:val="00576B82"/>
    <w:rsid w:val="005A29B7"/>
    <w:rsid w:val="005B2C91"/>
    <w:rsid w:val="005B683B"/>
    <w:rsid w:val="005C1679"/>
    <w:rsid w:val="005C59F7"/>
    <w:rsid w:val="005C5E60"/>
    <w:rsid w:val="005C6CED"/>
    <w:rsid w:val="005E62AA"/>
    <w:rsid w:val="005F01C2"/>
    <w:rsid w:val="00606A76"/>
    <w:rsid w:val="00607469"/>
    <w:rsid w:val="00623A9E"/>
    <w:rsid w:val="00633B05"/>
    <w:rsid w:val="006410E7"/>
    <w:rsid w:val="0065563D"/>
    <w:rsid w:val="00665B3A"/>
    <w:rsid w:val="006751D4"/>
    <w:rsid w:val="006872A2"/>
    <w:rsid w:val="00693857"/>
    <w:rsid w:val="006A3531"/>
    <w:rsid w:val="006A5ACE"/>
    <w:rsid w:val="006B33CD"/>
    <w:rsid w:val="006C2E17"/>
    <w:rsid w:val="006C6521"/>
    <w:rsid w:val="006D4D95"/>
    <w:rsid w:val="006D6B5D"/>
    <w:rsid w:val="006E0B13"/>
    <w:rsid w:val="00704593"/>
    <w:rsid w:val="00710CD6"/>
    <w:rsid w:val="00711FD7"/>
    <w:rsid w:val="00714571"/>
    <w:rsid w:val="00717422"/>
    <w:rsid w:val="00720531"/>
    <w:rsid w:val="007267F4"/>
    <w:rsid w:val="00726A98"/>
    <w:rsid w:val="00727C0E"/>
    <w:rsid w:val="0073481F"/>
    <w:rsid w:val="00742B51"/>
    <w:rsid w:val="00751BC5"/>
    <w:rsid w:val="007558D9"/>
    <w:rsid w:val="00763B90"/>
    <w:rsid w:val="007711FB"/>
    <w:rsid w:val="00773582"/>
    <w:rsid w:val="00775181"/>
    <w:rsid w:val="00782593"/>
    <w:rsid w:val="00787AAB"/>
    <w:rsid w:val="007A296D"/>
    <w:rsid w:val="007B21BD"/>
    <w:rsid w:val="007B564E"/>
    <w:rsid w:val="007B6A2C"/>
    <w:rsid w:val="007B7DF8"/>
    <w:rsid w:val="007C5546"/>
    <w:rsid w:val="007C6834"/>
    <w:rsid w:val="007D1353"/>
    <w:rsid w:val="007D5C20"/>
    <w:rsid w:val="007E7340"/>
    <w:rsid w:val="007F50FF"/>
    <w:rsid w:val="007F7732"/>
    <w:rsid w:val="00813F4C"/>
    <w:rsid w:val="00815C3A"/>
    <w:rsid w:val="00830AE6"/>
    <w:rsid w:val="0083162D"/>
    <w:rsid w:val="008321B4"/>
    <w:rsid w:val="008424BB"/>
    <w:rsid w:val="0085160A"/>
    <w:rsid w:val="00871B64"/>
    <w:rsid w:val="008750EB"/>
    <w:rsid w:val="008A56EC"/>
    <w:rsid w:val="008B469A"/>
    <w:rsid w:val="008E41A7"/>
    <w:rsid w:val="008F2BF6"/>
    <w:rsid w:val="008F42EF"/>
    <w:rsid w:val="009259E4"/>
    <w:rsid w:val="00936C97"/>
    <w:rsid w:val="00945867"/>
    <w:rsid w:val="00952340"/>
    <w:rsid w:val="00957F7C"/>
    <w:rsid w:val="00962C56"/>
    <w:rsid w:val="00971583"/>
    <w:rsid w:val="00981BE4"/>
    <w:rsid w:val="00985768"/>
    <w:rsid w:val="00995CB5"/>
    <w:rsid w:val="009B0355"/>
    <w:rsid w:val="009B2426"/>
    <w:rsid w:val="009B4547"/>
    <w:rsid w:val="009C01E5"/>
    <w:rsid w:val="009C52A5"/>
    <w:rsid w:val="009E17EB"/>
    <w:rsid w:val="009F0A43"/>
    <w:rsid w:val="00A07B3E"/>
    <w:rsid w:val="00A10CEE"/>
    <w:rsid w:val="00A11C24"/>
    <w:rsid w:val="00A21964"/>
    <w:rsid w:val="00A3378F"/>
    <w:rsid w:val="00A43619"/>
    <w:rsid w:val="00A51F62"/>
    <w:rsid w:val="00A57F88"/>
    <w:rsid w:val="00A61670"/>
    <w:rsid w:val="00A8251E"/>
    <w:rsid w:val="00A91E12"/>
    <w:rsid w:val="00AA0F14"/>
    <w:rsid w:val="00AA173C"/>
    <w:rsid w:val="00AA20E5"/>
    <w:rsid w:val="00AB4E0B"/>
    <w:rsid w:val="00AB5F0E"/>
    <w:rsid w:val="00AC01E3"/>
    <w:rsid w:val="00AC400C"/>
    <w:rsid w:val="00AD5C5B"/>
    <w:rsid w:val="00AD6AAD"/>
    <w:rsid w:val="00AF267C"/>
    <w:rsid w:val="00B13998"/>
    <w:rsid w:val="00B16694"/>
    <w:rsid w:val="00B7659E"/>
    <w:rsid w:val="00B82220"/>
    <w:rsid w:val="00B8700F"/>
    <w:rsid w:val="00BA3C6C"/>
    <w:rsid w:val="00BB0823"/>
    <w:rsid w:val="00BC3C8A"/>
    <w:rsid w:val="00BD5231"/>
    <w:rsid w:val="00BE1C13"/>
    <w:rsid w:val="00C118A3"/>
    <w:rsid w:val="00C20917"/>
    <w:rsid w:val="00C2123B"/>
    <w:rsid w:val="00C41FB1"/>
    <w:rsid w:val="00C439C6"/>
    <w:rsid w:val="00C60E53"/>
    <w:rsid w:val="00C64721"/>
    <w:rsid w:val="00C650C6"/>
    <w:rsid w:val="00C800A9"/>
    <w:rsid w:val="00C9700C"/>
    <w:rsid w:val="00CA5784"/>
    <w:rsid w:val="00CA685C"/>
    <w:rsid w:val="00CB1A9B"/>
    <w:rsid w:val="00CB1FFC"/>
    <w:rsid w:val="00CF1E50"/>
    <w:rsid w:val="00CF4F82"/>
    <w:rsid w:val="00CF579A"/>
    <w:rsid w:val="00D03F2B"/>
    <w:rsid w:val="00D22E4A"/>
    <w:rsid w:val="00D6177B"/>
    <w:rsid w:val="00D61BE6"/>
    <w:rsid w:val="00D64BCE"/>
    <w:rsid w:val="00D67560"/>
    <w:rsid w:val="00D71CAE"/>
    <w:rsid w:val="00D730BA"/>
    <w:rsid w:val="00D80362"/>
    <w:rsid w:val="00D858DB"/>
    <w:rsid w:val="00D86871"/>
    <w:rsid w:val="00DA77AF"/>
    <w:rsid w:val="00DB4187"/>
    <w:rsid w:val="00DC6F28"/>
    <w:rsid w:val="00E01628"/>
    <w:rsid w:val="00E02E63"/>
    <w:rsid w:val="00E46A44"/>
    <w:rsid w:val="00E57A74"/>
    <w:rsid w:val="00E93286"/>
    <w:rsid w:val="00EA693A"/>
    <w:rsid w:val="00EE2362"/>
    <w:rsid w:val="00EE3D94"/>
    <w:rsid w:val="00EE6A96"/>
    <w:rsid w:val="00EF0445"/>
    <w:rsid w:val="00EF4029"/>
    <w:rsid w:val="00EF7613"/>
    <w:rsid w:val="00EF7896"/>
    <w:rsid w:val="00F01382"/>
    <w:rsid w:val="00F02EE7"/>
    <w:rsid w:val="00F05B9A"/>
    <w:rsid w:val="00F070A5"/>
    <w:rsid w:val="00F16DB8"/>
    <w:rsid w:val="00F40C1D"/>
    <w:rsid w:val="00F41ADA"/>
    <w:rsid w:val="00F50583"/>
    <w:rsid w:val="00F715A5"/>
    <w:rsid w:val="00F9510C"/>
    <w:rsid w:val="00FD1042"/>
    <w:rsid w:val="00FF0731"/>
    <w:rsid w:val="00FF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3D52"/>
  <w15:docId w15:val="{52DB55DB-7027-4B72-9A2E-D499B3E1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8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034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ro1">
    <w:name w:val="nero1"/>
    <w:rsid w:val="000348C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B242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71905"/>
    <w:pPr>
      <w:ind w:left="720"/>
      <w:contextualSpacing/>
    </w:pPr>
  </w:style>
  <w:style w:type="character" w:customStyle="1" w:styleId="s1">
    <w:name w:val="s1"/>
    <w:basedOn w:val="Carpredefinitoparagrafo"/>
    <w:rsid w:val="00D61BE6"/>
  </w:style>
  <w:style w:type="table" w:styleId="Grigliatabella">
    <w:name w:val="Table Grid"/>
    <w:basedOn w:val="Tabellanormale"/>
    <w:uiPriority w:val="59"/>
    <w:unhideWhenUsed/>
    <w:rsid w:val="00A21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420A83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20A83"/>
    <w:rPr>
      <w:rFonts w:ascii="Tahoma" w:eastAsia="Times New Roman" w:hAnsi="Tahoma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1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ezioni@asl5.ligur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95EBC-7B0A-4AE4-8EDC-3F44B831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ASL5 La Spezia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04379</dc:creator>
  <cp:lastModifiedBy>Natalia Sarti</cp:lastModifiedBy>
  <cp:revision>2</cp:revision>
  <cp:lastPrinted>2021-02-18T10:30:00Z</cp:lastPrinted>
  <dcterms:created xsi:type="dcterms:W3CDTF">2024-10-16T15:19:00Z</dcterms:created>
  <dcterms:modified xsi:type="dcterms:W3CDTF">2024-10-16T15:19:00Z</dcterms:modified>
</cp:coreProperties>
</file>